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VI</w:t>
      </w:r>
    </w:p>
    <w:p w:rsidR="00000000" w:rsidDel="00000000" w:rsidP="00000000" w:rsidRDefault="00000000" w:rsidRPr="00000000" w14:paraId="00000002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MODELO DE DECLARAÇÃO</w:t>
      </w:r>
    </w:p>
    <w:p w:rsidR="00000000" w:rsidDel="00000000" w:rsidP="00000000" w:rsidRDefault="00000000" w:rsidRPr="00000000" w14:paraId="00000003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4">
      <w:pPr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Eu, ___________________________________, portador do CPF nº _____________, na condição de representante legal de ________________________ (nome empresarial ou denominação) , interessado em participar do Pregão Eletrônico nº ___/___, Processo n° ___/___, DECLARO, sob as penas da Lei, que o licitante:</w:t>
      </w:r>
    </w:p>
    <w:p w:rsidR="00000000" w:rsidDel="00000000" w:rsidP="00000000" w:rsidRDefault="00000000" w:rsidRPr="00000000" w14:paraId="00000006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a) não possui empregados executando trabalho degradante ou forçado, observando o disposto nos incisos III e IV do artigo 1º e no inciso III do artigo 5º da </w:t>
      </w:r>
      <w:r w:rsidDel="00000000" w:rsidR="00000000" w:rsidRPr="00000000">
        <w:rPr>
          <w:rFonts w:ascii="Lora" w:cs="Lora" w:eastAsia="Lora" w:hAnsi="Lora"/>
          <w:u w:val="single"/>
          <w:rtl w:val="0"/>
        </w:rPr>
        <w:t xml:space="preserve">Constituição Federal</w:t>
      </w:r>
      <w:r w:rsidDel="00000000" w:rsidR="00000000" w:rsidRPr="00000000">
        <w:rPr>
          <w:rFonts w:ascii="Lora" w:cs="Lora" w:eastAsia="Lora" w:hAnsi="Lora"/>
          <w:rtl w:val="0"/>
        </w:rPr>
        <w:t xml:space="preserve">;</w:t>
      </w:r>
    </w:p>
    <w:p w:rsidR="00000000" w:rsidDel="00000000" w:rsidP="00000000" w:rsidRDefault="00000000" w:rsidRPr="00000000" w14:paraId="00000008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b) cumpre as normas relativas à saúde e segurança no trabalho, nos termos do parágrafo único do artigo 117 da </w:t>
      </w:r>
      <w:r w:rsidDel="00000000" w:rsidR="00000000" w:rsidRPr="00000000">
        <w:rPr>
          <w:rFonts w:ascii="Lora" w:cs="Lora" w:eastAsia="Lora" w:hAnsi="Lora"/>
          <w:u w:val="single"/>
          <w:rtl w:val="0"/>
        </w:rPr>
        <w:t xml:space="preserve">Constituição Estadual</w:t>
      </w:r>
      <w:r w:rsidDel="00000000" w:rsidR="00000000" w:rsidRPr="00000000">
        <w:rPr>
          <w:rFonts w:ascii="Lora" w:cs="Lora" w:eastAsia="Lora" w:hAnsi="Lora"/>
          <w:rtl w:val="0"/>
        </w:rPr>
        <w:t xml:space="preserve">;</w:t>
      </w:r>
    </w:p>
    <w:p w:rsidR="00000000" w:rsidDel="00000000" w:rsidP="00000000" w:rsidRDefault="00000000" w:rsidRPr="00000000" w14:paraId="00000009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c) no caso de utilização na execução do objeto deste certame de produtos ou subprodutos florestais de origem nativa da flora brasileira referidos no artigo 1º do Decreto estadual n° 66.819, de 6 de junho de 2022, cumprirá a obrigação de proceder às respectivas aquisições de pessoa jurídica com inscrição validada no CADMADEIRA, em conformidade com o Decreto supracitado;</w:t>
      </w:r>
    </w:p>
    <w:p w:rsidR="00000000" w:rsidDel="00000000" w:rsidP="00000000" w:rsidRDefault="00000000" w:rsidRPr="00000000" w14:paraId="0000000A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d) no caso de utilização na execução do objeto deste certame de produtos ou subprodutos de origem mineral referidos no § 1º do artigo 1º do </w:t>
      </w:r>
      <w:r w:rsidDel="00000000" w:rsidR="00000000" w:rsidRPr="00000000">
        <w:rPr>
          <w:rFonts w:ascii="Lora" w:cs="Lora" w:eastAsia="Lora" w:hAnsi="Lora"/>
          <w:u w:val="single"/>
          <w:rtl w:val="0"/>
        </w:rPr>
        <w:t xml:space="preserve">Decreto estadual nº 67.409, de 28 de dezembro de 2022</w:t>
      </w:r>
      <w:r w:rsidDel="00000000" w:rsidR="00000000" w:rsidRPr="00000000">
        <w:rPr>
          <w:rFonts w:ascii="Lora" w:cs="Lora" w:eastAsia="Lora" w:hAnsi="Lora"/>
          <w:rtl w:val="0"/>
        </w:rPr>
        <w:t xml:space="preserve">, cumprirá a obrigação de proceder às respectivas aquisições de pessoa jurídica com inscrição validada no CADMINÉRIO, em conformidade com o Decreto supracitado;</w:t>
      </w:r>
    </w:p>
    <w:p w:rsidR="00000000" w:rsidDel="00000000" w:rsidP="00000000" w:rsidRDefault="00000000" w:rsidRPr="00000000" w14:paraId="0000000B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e) tem ciência de que o descumprimento do </w:t>
      </w:r>
      <w:r w:rsidDel="00000000" w:rsidR="00000000" w:rsidRPr="00000000">
        <w:rPr>
          <w:rFonts w:ascii="Lora" w:cs="Lora" w:eastAsia="Lora" w:hAnsi="Lora"/>
          <w:u w:val="single"/>
          <w:rtl w:val="0"/>
        </w:rPr>
        <w:t xml:space="preserve">Decreto estadual n° 66.819/2022</w:t>
      </w:r>
      <w:r w:rsidDel="00000000" w:rsidR="00000000" w:rsidRPr="00000000">
        <w:rPr>
          <w:rFonts w:ascii="Lora" w:cs="Lora" w:eastAsia="Lora" w:hAnsi="Lora"/>
          <w:rtl w:val="0"/>
        </w:rPr>
        <w:t xml:space="preserve"> ou do </w:t>
      </w:r>
      <w:r w:rsidDel="00000000" w:rsidR="00000000" w:rsidRPr="00000000">
        <w:rPr>
          <w:rFonts w:ascii="Lora" w:cs="Lora" w:eastAsia="Lora" w:hAnsi="Lora"/>
          <w:u w:val="single"/>
          <w:rtl w:val="0"/>
        </w:rPr>
        <w:t xml:space="preserve">Decreto estadual n° 67.409/2022</w:t>
      </w:r>
      <w:r w:rsidDel="00000000" w:rsidR="00000000" w:rsidRPr="00000000">
        <w:rPr>
          <w:rFonts w:ascii="Lora" w:cs="Lora" w:eastAsia="Lora" w:hAnsi="Lora"/>
          <w:rtl w:val="0"/>
        </w:rPr>
        <w:t xml:space="preserve">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:rsidR="00000000" w:rsidDel="00000000" w:rsidP="00000000" w:rsidRDefault="00000000" w:rsidRPr="00000000" w14:paraId="0000000C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f) se compromete a cumprir o disposto na Lei estadual nº 12.684, de 26 de julho de 2007, a qual proíbe o uso, no Estado de São Paulo, de produtos, materiais ou artefatos que contenham quaisquer tipos de amianto ou asbesto ou outros minerais que, acidentalmente, tenham fibras de amianto na sua composição.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(Local e data).</w:t>
      </w:r>
    </w:p>
    <w:p w:rsidR="00000000" w:rsidDel="00000000" w:rsidP="00000000" w:rsidRDefault="00000000" w:rsidRPr="00000000" w14:paraId="0000000F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1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(Nome/assinatura do representante legal)</w:t>
      </w:r>
    </w:p>
    <w:p w:rsidR="00000000" w:rsidDel="00000000" w:rsidP="00000000" w:rsidRDefault="00000000" w:rsidRPr="00000000" w14:paraId="00000012">
      <w:pPr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517" w:left="1701" w:right="1133" w:header="993" w:footer="1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Swis721 BT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ora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left" w:leader="none" w:pos="7335"/>
      </w:tabs>
      <w:spacing w:after="0"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-1080130</wp:posOffset>
          </wp:positionH>
          <wp:positionV relativeFrom="paragraph">
            <wp:posOffset>10795</wp:posOffset>
          </wp:positionV>
          <wp:extent cx="7534275" cy="809625"/>
          <wp:effectExtent b="0" l="0" r="0" t="0"/>
          <wp:wrapNone/>
          <wp:docPr descr="Uma imagem contendo mesa, escuro, aceso, guarda-chuva&#10;&#10;Descrição gerada automaticamente" id="16" name="image3.png"/>
          <a:graphic>
            <a:graphicData uri="http://schemas.openxmlformats.org/drawingml/2006/picture">
              <pic:pic>
                <pic:nvPicPr>
                  <pic:cNvPr descr="Uma imagem contendo mesa, escuro, aceso, guarda-chuva&#10;&#10;Descrição gerada automaticament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096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spacing w:after="0" w:line="240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0" w:line="240" w:lineRule="auto"/>
      <w:jc w:val="center"/>
      <w:rPr>
        <w:rFonts w:ascii="Arial Narrow" w:cs="Arial Narrow" w:eastAsia="Arial Narrow" w:hAnsi="Arial Narrow"/>
        <w:sz w:val="4"/>
        <w:szCs w:val="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- FCHS - Câmpus de Franca</w:t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Av. Eufrásia Monteiro Petráglia nº 900 - Jardim Dr. Antônio Petráglia - CEP.14409-160 - Franca - São Paulo - Brasil</w:t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Fone: (16) 3706-8700 - CNPJ. 48.031.918/0007-10</w:t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41269</wp:posOffset>
          </wp:positionH>
          <wp:positionV relativeFrom="paragraph">
            <wp:posOffset>-68576</wp:posOffset>
          </wp:positionV>
          <wp:extent cx="1732339" cy="554834"/>
          <wp:effectExtent b="0" l="0" r="0" t="0"/>
          <wp:wrapNone/>
          <wp:docPr id="1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2339" cy="5548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UNIVERSIDADE ESTADUAL PAULISTA</w:t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Swis721 BT" w:cs="Swis721 BT" w:eastAsia="Swis721 BT" w:hAnsi="Swis721 BT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“JÚLIO DE MESQUITA FILHO”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spacing w:after="0" w:line="240" w:lineRule="auto"/>
      <w:ind w:left="2977" w:right="74" w:firstLine="0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</w:t>
    </w:r>
  </w:p>
  <w:p w:rsidR="00000000" w:rsidDel="00000000" w:rsidP="00000000" w:rsidRDefault="00000000" w:rsidRPr="00000000" w14:paraId="00000018">
    <w:pPr>
      <w:ind w:left="2977" w:right="72" w:firstLine="0"/>
      <w:rPr/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Câmpus de Franca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-1042030</wp:posOffset>
          </wp:positionH>
          <wp:positionV relativeFrom="paragraph">
            <wp:posOffset>515158</wp:posOffset>
          </wp:positionV>
          <wp:extent cx="7496939" cy="76630"/>
          <wp:effectExtent b="0" l="0" r="0" t="0"/>
          <wp:wrapNone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6939" cy="766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5BC8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C5BC8"/>
  </w:style>
  <w:style w:type="paragraph" w:styleId="Rodap">
    <w:name w:val="footer"/>
    <w:basedOn w:val="Normal"/>
    <w:link w:val="Rodap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C5BC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Lora-regular.ttf"/><Relationship Id="rId6" Type="http://schemas.openxmlformats.org/officeDocument/2006/relationships/font" Target="fonts/Lora-bold.ttf"/><Relationship Id="rId7" Type="http://schemas.openxmlformats.org/officeDocument/2006/relationships/font" Target="fonts/Lora-italic.ttf"/><Relationship Id="rId8" Type="http://schemas.openxmlformats.org/officeDocument/2006/relationships/font" Target="fonts/Lor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Tg06lRNCO5HlZnqe0ynHFXMg+A==">CgMxLjA4AHIhMXVxT2x6ZV9JUnA1X2c5eGNfLU5IWUVrQmRPU2pObDNo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2024-04-10T12:36:00Z</dcterms:created>
  <dc:creator>Carlos Alberto Bernardes</dc:creator>
</cp:coreProperties>
</file>